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BC4AB1" w14:textId="0D270AF0" w:rsidR="00FB4805" w:rsidRPr="00696745" w:rsidRDefault="00B266AC" w:rsidP="00696745">
      <w:pPr>
        <w:pStyle w:val="YMCA"/>
        <w:spacing w:line="240" w:lineRule="auto"/>
        <w:ind w:left="0" w:firstLine="0"/>
        <w:rPr>
          <w:b/>
          <w:szCs w:val="22"/>
        </w:rPr>
      </w:pPr>
      <w:bookmarkStart w:id="0" w:name="_GoBack"/>
      <w:bookmarkEnd w:id="0"/>
      <w:r>
        <w:rPr>
          <w:noProof/>
        </w:rPr>
        <w:drawing>
          <wp:anchor distT="0" distB="0" distL="114300" distR="114300" simplePos="0" relativeHeight="251659264" behindDoc="0" locked="0" layoutInCell="1" allowOverlap="1" wp14:anchorId="2DDB41CD" wp14:editId="4F781A2E">
            <wp:simplePos x="0" y="0"/>
            <wp:positionH relativeFrom="margin">
              <wp:posOffset>1600200</wp:posOffset>
            </wp:positionH>
            <wp:positionV relativeFrom="margin">
              <wp:posOffset>-21590</wp:posOffset>
            </wp:positionV>
            <wp:extent cx="2628900" cy="534670"/>
            <wp:effectExtent l="0" t="0" r="12700" b="0"/>
            <wp:wrapThrough wrapText="bothSides">
              <wp:wrapPolygon edited="0">
                <wp:start x="0" y="0"/>
                <wp:lineTo x="0" y="15392"/>
                <wp:lineTo x="209" y="20523"/>
                <wp:lineTo x="21496" y="20523"/>
                <wp:lineTo x="21496" y="0"/>
                <wp:lineTo x="0" y="0"/>
              </wp:wrapPolygon>
            </wp:wrapThrough>
            <wp:docPr id="1" name="Picture 1" descr="YMCA ESSEX STANDARD MARK - 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MCA ESSEX STANDARD MARK - GRE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8900" cy="5346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8A1D59" w14:textId="77777777" w:rsidR="00FB4805" w:rsidRPr="00696745" w:rsidRDefault="00FB4805" w:rsidP="00696745">
      <w:pPr>
        <w:pStyle w:val="YMCA"/>
        <w:spacing w:line="240" w:lineRule="auto"/>
        <w:ind w:left="0" w:firstLine="0"/>
        <w:rPr>
          <w:szCs w:val="22"/>
        </w:rPr>
      </w:pPr>
    </w:p>
    <w:p w14:paraId="3794D040" w14:textId="77777777" w:rsidR="000A4839" w:rsidRPr="00696745" w:rsidRDefault="000A4839" w:rsidP="00696745">
      <w:pPr>
        <w:pStyle w:val="YMCA"/>
        <w:spacing w:line="240" w:lineRule="auto"/>
        <w:ind w:left="0" w:firstLine="0"/>
        <w:rPr>
          <w:szCs w:val="22"/>
        </w:rPr>
      </w:pPr>
    </w:p>
    <w:p w14:paraId="6305F6E6" w14:textId="77777777" w:rsidR="000A4839" w:rsidRPr="00696745" w:rsidRDefault="000A4839" w:rsidP="00696745">
      <w:pPr>
        <w:pStyle w:val="YMCA"/>
        <w:spacing w:line="240" w:lineRule="auto"/>
        <w:ind w:left="0" w:firstLine="0"/>
        <w:rPr>
          <w:szCs w:val="22"/>
        </w:rPr>
      </w:pPr>
    </w:p>
    <w:p w14:paraId="321A21CE" w14:textId="77777777" w:rsidR="000A4839" w:rsidRPr="00696745" w:rsidRDefault="000A4839" w:rsidP="00696745">
      <w:pPr>
        <w:pStyle w:val="YMCA"/>
        <w:spacing w:line="240" w:lineRule="auto"/>
        <w:ind w:left="0" w:firstLine="0"/>
        <w:rPr>
          <w:szCs w:val="22"/>
        </w:rPr>
      </w:pPr>
    </w:p>
    <w:p w14:paraId="1DB2E883" w14:textId="1FEB73E7" w:rsidR="001538F7" w:rsidRDefault="001538F7" w:rsidP="000A4839">
      <w:pPr>
        <w:pStyle w:val="YMCA"/>
        <w:spacing w:line="240" w:lineRule="auto"/>
        <w:ind w:left="709" w:hanging="709"/>
        <w:jc w:val="center"/>
        <w:rPr>
          <w:b/>
          <w:sz w:val="28"/>
        </w:rPr>
      </w:pPr>
      <w:r>
        <w:rPr>
          <w:b/>
          <w:sz w:val="28"/>
        </w:rPr>
        <w:t xml:space="preserve">SAFEGUARDING CHILDREN, YOUNG PEOPLE </w:t>
      </w:r>
    </w:p>
    <w:p w14:paraId="2F8F9D8D" w14:textId="476CF92B" w:rsidR="00FB4805" w:rsidRPr="000A4839" w:rsidRDefault="00591D4D" w:rsidP="000A4839">
      <w:pPr>
        <w:pStyle w:val="YMCA"/>
        <w:spacing w:line="240" w:lineRule="auto"/>
        <w:ind w:left="709" w:hanging="709"/>
        <w:jc w:val="center"/>
        <w:rPr>
          <w:b/>
          <w:sz w:val="28"/>
        </w:rPr>
      </w:pPr>
      <w:r>
        <w:rPr>
          <w:b/>
          <w:sz w:val="28"/>
        </w:rPr>
        <w:t>AND</w:t>
      </w:r>
      <w:r w:rsidR="001538F7">
        <w:rPr>
          <w:b/>
          <w:sz w:val="28"/>
        </w:rPr>
        <w:t xml:space="preserve"> ADULTS </w:t>
      </w:r>
      <w:r w:rsidR="00FB4805" w:rsidRPr="000A4839">
        <w:rPr>
          <w:b/>
          <w:sz w:val="28"/>
        </w:rPr>
        <w:t>POLICY</w:t>
      </w:r>
    </w:p>
    <w:p w14:paraId="339BE92A" w14:textId="77777777" w:rsidR="00FB4805" w:rsidRPr="000A4839" w:rsidRDefault="00FB4805" w:rsidP="000A4839">
      <w:pPr>
        <w:pStyle w:val="YMCA"/>
        <w:spacing w:line="240" w:lineRule="auto"/>
        <w:ind w:left="709" w:hanging="709"/>
        <w:rPr>
          <w:szCs w:val="22"/>
        </w:rPr>
      </w:pPr>
    </w:p>
    <w:p w14:paraId="0EC426B5" w14:textId="4B05D91D" w:rsidR="005235DD" w:rsidRPr="005235DD" w:rsidRDefault="00E30808" w:rsidP="000A4839">
      <w:pPr>
        <w:pStyle w:val="YMCA"/>
        <w:spacing w:line="240" w:lineRule="auto"/>
        <w:ind w:left="709" w:hanging="709"/>
        <w:rPr>
          <w:b/>
          <w:szCs w:val="22"/>
        </w:rPr>
      </w:pPr>
      <w:r>
        <w:rPr>
          <w:b/>
          <w:szCs w:val="22"/>
        </w:rPr>
        <w:t>1.</w:t>
      </w:r>
      <w:r>
        <w:rPr>
          <w:b/>
          <w:szCs w:val="22"/>
        </w:rPr>
        <w:tab/>
      </w:r>
      <w:r w:rsidR="005235DD">
        <w:rPr>
          <w:b/>
          <w:szCs w:val="22"/>
        </w:rPr>
        <w:t>Objective of the Safeguarding Policy</w:t>
      </w:r>
    </w:p>
    <w:p w14:paraId="160DB457" w14:textId="77777777" w:rsidR="005235DD" w:rsidRDefault="005235DD" w:rsidP="000A4839">
      <w:pPr>
        <w:pStyle w:val="YMCA"/>
        <w:spacing w:line="240" w:lineRule="auto"/>
        <w:ind w:left="709" w:hanging="709"/>
        <w:rPr>
          <w:szCs w:val="22"/>
        </w:rPr>
      </w:pPr>
    </w:p>
    <w:p w14:paraId="34915745" w14:textId="5091064C" w:rsidR="00FB4805" w:rsidRPr="000A4839" w:rsidRDefault="00E30808" w:rsidP="000A4839">
      <w:pPr>
        <w:pStyle w:val="YMCA"/>
        <w:spacing w:line="240" w:lineRule="auto"/>
        <w:ind w:left="709" w:hanging="709"/>
        <w:rPr>
          <w:szCs w:val="22"/>
        </w:rPr>
      </w:pPr>
      <w:r>
        <w:rPr>
          <w:szCs w:val="22"/>
        </w:rPr>
        <w:t>1.1</w:t>
      </w:r>
      <w:r>
        <w:rPr>
          <w:szCs w:val="22"/>
        </w:rPr>
        <w:tab/>
      </w:r>
      <w:r w:rsidR="00FB4805" w:rsidRPr="000A4839">
        <w:rPr>
          <w:szCs w:val="22"/>
        </w:rPr>
        <w:t xml:space="preserve">The objective of YMCA Essex’s </w:t>
      </w:r>
      <w:r w:rsidR="001538F7">
        <w:rPr>
          <w:szCs w:val="22"/>
        </w:rPr>
        <w:t>Safeguarding</w:t>
      </w:r>
      <w:r w:rsidR="00FB4805" w:rsidRPr="000A4839">
        <w:rPr>
          <w:szCs w:val="22"/>
        </w:rPr>
        <w:t xml:space="preserve"> Policy is to </w:t>
      </w:r>
      <w:r w:rsidR="001538F7">
        <w:rPr>
          <w:szCs w:val="22"/>
        </w:rPr>
        <w:t>safeguard</w:t>
      </w:r>
      <w:r w:rsidR="00FB4805" w:rsidRPr="000A4839">
        <w:rPr>
          <w:szCs w:val="22"/>
        </w:rPr>
        <w:t xml:space="preserve"> the health, safety and </w:t>
      </w:r>
      <w:r w:rsidR="00A53489">
        <w:rPr>
          <w:szCs w:val="22"/>
        </w:rPr>
        <w:t>welfare</w:t>
      </w:r>
      <w:r w:rsidR="00FB4805" w:rsidRPr="000A4839">
        <w:rPr>
          <w:szCs w:val="22"/>
        </w:rPr>
        <w:t xml:space="preserve"> of all </w:t>
      </w:r>
      <w:r w:rsidR="001538F7">
        <w:rPr>
          <w:szCs w:val="22"/>
        </w:rPr>
        <w:t>children, young people and adults who come on to our premises or who are involved in any way in YMCA activities</w:t>
      </w:r>
      <w:r w:rsidR="00FB4805" w:rsidRPr="000A4839">
        <w:rPr>
          <w:szCs w:val="22"/>
        </w:rPr>
        <w:t xml:space="preserve">. </w:t>
      </w:r>
    </w:p>
    <w:p w14:paraId="46CDCA08" w14:textId="77777777" w:rsidR="00FB4805" w:rsidRPr="000A4839" w:rsidRDefault="00FB4805" w:rsidP="000A4839">
      <w:pPr>
        <w:pStyle w:val="YMCA"/>
        <w:spacing w:line="240" w:lineRule="auto"/>
        <w:ind w:left="709" w:hanging="709"/>
        <w:rPr>
          <w:szCs w:val="22"/>
        </w:rPr>
      </w:pPr>
    </w:p>
    <w:p w14:paraId="5FCC782F" w14:textId="1FA0C7E2" w:rsidR="00FB4805" w:rsidRPr="000A4839" w:rsidRDefault="00E30808" w:rsidP="000A4839">
      <w:pPr>
        <w:pStyle w:val="YMCA"/>
        <w:spacing w:line="240" w:lineRule="auto"/>
        <w:ind w:left="709" w:hanging="709"/>
        <w:rPr>
          <w:szCs w:val="22"/>
        </w:rPr>
      </w:pPr>
      <w:r>
        <w:rPr>
          <w:szCs w:val="22"/>
        </w:rPr>
        <w:t>1.2</w:t>
      </w:r>
      <w:r>
        <w:rPr>
          <w:szCs w:val="22"/>
        </w:rPr>
        <w:tab/>
      </w:r>
      <w:r w:rsidR="00FB4805" w:rsidRPr="000A4839">
        <w:rPr>
          <w:szCs w:val="22"/>
        </w:rPr>
        <w:t xml:space="preserve">The Board of YMCA Essex considers </w:t>
      </w:r>
      <w:r w:rsidR="001538F7">
        <w:rPr>
          <w:szCs w:val="22"/>
        </w:rPr>
        <w:t>safeguarding</w:t>
      </w:r>
      <w:r w:rsidR="00FB4805" w:rsidRPr="000A4839">
        <w:rPr>
          <w:szCs w:val="22"/>
        </w:rPr>
        <w:t xml:space="preserve"> to be our highest priority</w:t>
      </w:r>
      <w:r w:rsidR="001538F7">
        <w:rPr>
          <w:szCs w:val="22"/>
        </w:rPr>
        <w:t xml:space="preserve">, as an integral part of our concern to ensure the health and safety </w:t>
      </w:r>
      <w:r w:rsidR="00E22FAD">
        <w:rPr>
          <w:szCs w:val="22"/>
        </w:rPr>
        <w:t xml:space="preserve">of all service users, staff, </w:t>
      </w:r>
      <w:r w:rsidR="001538F7">
        <w:rPr>
          <w:szCs w:val="22"/>
        </w:rPr>
        <w:t>volunteers</w:t>
      </w:r>
      <w:r w:rsidR="00E22FAD">
        <w:rPr>
          <w:szCs w:val="22"/>
        </w:rPr>
        <w:t>, premises users, contractors, visitors and members of the public</w:t>
      </w:r>
      <w:r w:rsidR="00FB4805" w:rsidRPr="000A4839">
        <w:rPr>
          <w:szCs w:val="22"/>
        </w:rPr>
        <w:t xml:space="preserve">. </w:t>
      </w:r>
      <w:r w:rsidR="00D4579C">
        <w:rPr>
          <w:szCs w:val="22"/>
        </w:rPr>
        <w:t>Our</w:t>
      </w:r>
      <w:r w:rsidR="00FB4805" w:rsidRPr="000A4839">
        <w:rPr>
          <w:szCs w:val="22"/>
        </w:rPr>
        <w:t xml:space="preserve"> </w:t>
      </w:r>
      <w:r w:rsidR="00900EF6">
        <w:rPr>
          <w:szCs w:val="22"/>
        </w:rPr>
        <w:t>Safeguarding P</w:t>
      </w:r>
      <w:r w:rsidR="00FB4805" w:rsidRPr="000A4839">
        <w:rPr>
          <w:szCs w:val="22"/>
        </w:rPr>
        <w:t xml:space="preserve">olicy should be read in conjunction with all other relevant YMCA policies and procedures, including those for </w:t>
      </w:r>
      <w:r w:rsidR="001538F7" w:rsidRPr="001538F7">
        <w:rPr>
          <w:b/>
          <w:szCs w:val="22"/>
        </w:rPr>
        <w:t>Health &amp; Safety</w:t>
      </w:r>
      <w:r w:rsidR="001538F7" w:rsidRPr="001538F7">
        <w:rPr>
          <w:szCs w:val="22"/>
        </w:rPr>
        <w:t>,</w:t>
      </w:r>
      <w:r w:rsidR="001538F7" w:rsidRPr="001538F7">
        <w:rPr>
          <w:b/>
          <w:szCs w:val="22"/>
        </w:rPr>
        <w:t xml:space="preserve"> Confidentiality</w:t>
      </w:r>
      <w:r w:rsidR="001538F7" w:rsidRPr="001538F7">
        <w:rPr>
          <w:szCs w:val="22"/>
        </w:rPr>
        <w:t>,</w:t>
      </w:r>
      <w:r w:rsidR="001538F7" w:rsidRPr="001538F7">
        <w:rPr>
          <w:b/>
          <w:szCs w:val="22"/>
        </w:rPr>
        <w:t xml:space="preserve"> </w:t>
      </w:r>
      <w:r w:rsidR="005235DD">
        <w:rPr>
          <w:b/>
          <w:szCs w:val="22"/>
        </w:rPr>
        <w:t>Data Protection</w:t>
      </w:r>
      <w:r w:rsidR="005235DD">
        <w:rPr>
          <w:szCs w:val="22"/>
        </w:rPr>
        <w:t>,</w:t>
      </w:r>
      <w:r w:rsidR="005235DD">
        <w:rPr>
          <w:b/>
          <w:szCs w:val="22"/>
        </w:rPr>
        <w:t xml:space="preserve"> </w:t>
      </w:r>
      <w:r w:rsidR="001538F7" w:rsidRPr="001538F7">
        <w:rPr>
          <w:b/>
          <w:szCs w:val="22"/>
        </w:rPr>
        <w:t>Equal Opportunities</w:t>
      </w:r>
      <w:r w:rsidR="001538F7">
        <w:rPr>
          <w:szCs w:val="22"/>
        </w:rPr>
        <w:t xml:space="preserve">, and </w:t>
      </w:r>
      <w:r w:rsidR="001538F7">
        <w:rPr>
          <w:b/>
          <w:szCs w:val="22"/>
        </w:rPr>
        <w:t>Public Interest Disclosure/</w:t>
      </w:r>
      <w:r w:rsidR="001538F7" w:rsidRPr="001538F7">
        <w:rPr>
          <w:b/>
          <w:szCs w:val="22"/>
        </w:rPr>
        <w:t>Whistleblowing</w:t>
      </w:r>
      <w:r w:rsidR="00FB4805" w:rsidRPr="000A4839">
        <w:rPr>
          <w:szCs w:val="22"/>
        </w:rPr>
        <w:t>.</w:t>
      </w:r>
    </w:p>
    <w:p w14:paraId="422B96C4" w14:textId="77777777" w:rsidR="00FB4805" w:rsidRDefault="00FB4805" w:rsidP="000A4839">
      <w:pPr>
        <w:pStyle w:val="YMCA"/>
        <w:spacing w:line="240" w:lineRule="auto"/>
        <w:ind w:left="709" w:hanging="709"/>
        <w:rPr>
          <w:szCs w:val="22"/>
        </w:rPr>
      </w:pPr>
    </w:p>
    <w:p w14:paraId="7DB9BA5C" w14:textId="7620E93D" w:rsidR="001538F7" w:rsidRDefault="00E30808" w:rsidP="000A4839">
      <w:pPr>
        <w:pStyle w:val="YMCA"/>
        <w:spacing w:line="240" w:lineRule="auto"/>
        <w:ind w:left="709" w:hanging="709"/>
        <w:rPr>
          <w:szCs w:val="22"/>
        </w:rPr>
      </w:pPr>
      <w:r>
        <w:rPr>
          <w:szCs w:val="22"/>
        </w:rPr>
        <w:t>1.3</w:t>
      </w:r>
      <w:r>
        <w:rPr>
          <w:szCs w:val="22"/>
        </w:rPr>
        <w:tab/>
      </w:r>
      <w:r w:rsidR="001538F7">
        <w:rPr>
          <w:szCs w:val="22"/>
        </w:rPr>
        <w:t xml:space="preserve">The </w:t>
      </w:r>
      <w:r w:rsidR="00900EF6">
        <w:rPr>
          <w:szCs w:val="22"/>
        </w:rPr>
        <w:t>YMCA takes very seriously</w:t>
      </w:r>
      <w:r w:rsidR="001538F7">
        <w:rPr>
          <w:szCs w:val="22"/>
        </w:rPr>
        <w:t xml:space="preserve"> the obligations and duty of care on organisations working with children and young</w:t>
      </w:r>
      <w:r w:rsidR="00D4579C">
        <w:rPr>
          <w:szCs w:val="22"/>
        </w:rPr>
        <w:t xml:space="preserve"> people under The Children Act 1989</w:t>
      </w:r>
      <w:r w:rsidR="001538F7">
        <w:rPr>
          <w:szCs w:val="22"/>
        </w:rPr>
        <w:t xml:space="preserve"> and the addition</w:t>
      </w:r>
      <w:r w:rsidR="00D4579C">
        <w:rPr>
          <w:szCs w:val="22"/>
        </w:rPr>
        <w:t>s</w:t>
      </w:r>
      <w:r w:rsidR="001538F7">
        <w:rPr>
          <w:szCs w:val="22"/>
        </w:rPr>
        <w:t xml:space="preserve"> made in </w:t>
      </w:r>
      <w:r w:rsidR="00D4579C">
        <w:rPr>
          <w:szCs w:val="22"/>
        </w:rPr>
        <w:t xml:space="preserve">The Children Act </w:t>
      </w:r>
      <w:r w:rsidR="001538F7">
        <w:rPr>
          <w:szCs w:val="22"/>
        </w:rPr>
        <w:t xml:space="preserve">2004.  The </w:t>
      </w:r>
      <w:r w:rsidR="00D4579C">
        <w:rPr>
          <w:szCs w:val="22"/>
        </w:rPr>
        <w:t>legislation</w:t>
      </w:r>
      <w:r w:rsidR="001538F7">
        <w:rPr>
          <w:szCs w:val="22"/>
        </w:rPr>
        <w:t xml:space="preserve"> defines children and young people as anyone up to age 18 and includes all children and young people regardless of gender, ethnicity, disability, sexuality or religion.</w:t>
      </w:r>
    </w:p>
    <w:p w14:paraId="2CB00DEB" w14:textId="77777777" w:rsidR="00E22FAD" w:rsidRDefault="00E22FAD" w:rsidP="000A4839">
      <w:pPr>
        <w:pStyle w:val="YMCA"/>
        <w:spacing w:line="240" w:lineRule="auto"/>
        <w:ind w:left="709" w:hanging="709"/>
        <w:rPr>
          <w:szCs w:val="22"/>
        </w:rPr>
      </w:pPr>
    </w:p>
    <w:p w14:paraId="78DAFF80" w14:textId="67A0B594" w:rsidR="005235DD" w:rsidRPr="005235DD" w:rsidRDefault="00E30808" w:rsidP="000A4839">
      <w:pPr>
        <w:pStyle w:val="YMCA"/>
        <w:spacing w:line="240" w:lineRule="auto"/>
        <w:ind w:left="709" w:hanging="709"/>
        <w:rPr>
          <w:b/>
          <w:szCs w:val="22"/>
        </w:rPr>
      </w:pPr>
      <w:r>
        <w:rPr>
          <w:b/>
          <w:szCs w:val="22"/>
        </w:rPr>
        <w:t>2.</w:t>
      </w:r>
      <w:r>
        <w:rPr>
          <w:b/>
          <w:szCs w:val="22"/>
        </w:rPr>
        <w:tab/>
      </w:r>
      <w:r w:rsidR="005235DD">
        <w:rPr>
          <w:b/>
          <w:szCs w:val="22"/>
        </w:rPr>
        <w:t>The YMCA’s</w:t>
      </w:r>
      <w:r w:rsidR="005235DD" w:rsidRPr="005235DD">
        <w:rPr>
          <w:b/>
          <w:szCs w:val="22"/>
        </w:rPr>
        <w:t xml:space="preserve"> Approach to Safeguarding</w:t>
      </w:r>
    </w:p>
    <w:p w14:paraId="0488BA54" w14:textId="77777777" w:rsidR="005235DD" w:rsidRDefault="005235DD" w:rsidP="000A4839">
      <w:pPr>
        <w:pStyle w:val="YMCA"/>
        <w:spacing w:line="240" w:lineRule="auto"/>
        <w:ind w:left="709" w:hanging="709"/>
        <w:rPr>
          <w:szCs w:val="22"/>
        </w:rPr>
      </w:pPr>
    </w:p>
    <w:p w14:paraId="7912B620" w14:textId="1B62E8AD" w:rsidR="00E22FAD" w:rsidRDefault="00E30808" w:rsidP="000A4839">
      <w:pPr>
        <w:pStyle w:val="YMCA"/>
        <w:spacing w:line="240" w:lineRule="auto"/>
        <w:ind w:left="709" w:hanging="709"/>
        <w:rPr>
          <w:szCs w:val="22"/>
        </w:rPr>
      </w:pPr>
      <w:r>
        <w:rPr>
          <w:szCs w:val="22"/>
        </w:rPr>
        <w:t>2.1</w:t>
      </w:r>
      <w:r>
        <w:rPr>
          <w:szCs w:val="22"/>
        </w:rPr>
        <w:tab/>
      </w:r>
      <w:r w:rsidR="00D4579C">
        <w:rPr>
          <w:szCs w:val="22"/>
        </w:rPr>
        <w:t>The YMCA is committed to follow best practice in order to prevent the physical, emotional or sexual abuse or neglect of children, young people and adults while they are in the care of the YMCA and in their broader lives.  Our staff work closely with Essex County Council Social Care</w:t>
      </w:r>
      <w:r w:rsidR="00DA651C">
        <w:rPr>
          <w:szCs w:val="22"/>
        </w:rPr>
        <w:t xml:space="preserve"> and other statutory safeguarding authorities on all aspects of safeguarding policy and practice.</w:t>
      </w:r>
    </w:p>
    <w:p w14:paraId="469FDC9E" w14:textId="77777777" w:rsidR="00DA651C" w:rsidRDefault="00DA651C" w:rsidP="000A4839">
      <w:pPr>
        <w:pStyle w:val="YMCA"/>
        <w:spacing w:line="240" w:lineRule="auto"/>
        <w:ind w:left="709" w:hanging="709"/>
        <w:rPr>
          <w:szCs w:val="22"/>
        </w:rPr>
      </w:pPr>
    </w:p>
    <w:p w14:paraId="13C76941" w14:textId="69244290" w:rsidR="00DA651C" w:rsidRDefault="00E30808" w:rsidP="000A4839">
      <w:pPr>
        <w:pStyle w:val="YMCA"/>
        <w:spacing w:line="240" w:lineRule="auto"/>
        <w:ind w:left="709" w:hanging="709"/>
        <w:rPr>
          <w:szCs w:val="22"/>
        </w:rPr>
      </w:pPr>
      <w:r>
        <w:rPr>
          <w:szCs w:val="22"/>
        </w:rPr>
        <w:t>2.2</w:t>
      </w:r>
      <w:r>
        <w:rPr>
          <w:szCs w:val="22"/>
        </w:rPr>
        <w:tab/>
      </w:r>
      <w:r w:rsidR="00514BCF">
        <w:rPr>
          <w:szCs w:val="22"/>
        </w:rPr>
        <w:t>We aim</w:t>
      </w:r>
      <w:r w:rsidR="00DA651C">
        <w:rPr>
          <w:szCs w:val="22"/>
        </w:rPr>
        <w:t xml:space="preserve"> to develop a relationship of mutual trust and respect</w:t>
      </w:r>
      <w:r w:rsidR="00514BCF">
        <w:rPr>
          <w:szCs w:val="22"/>
        </w:rPr>
        <w:t xml:space="preserve"> between staff and volunteers and service users, so that they feel confident and supported in sharing any information which may be relevant to safeguarding issues.</w:t>
      </w:r>
      <w:r w:rsidR="00606211">
        <w:rPr>
          <w:szCs w:val="22"/>
        </w:rPr>
        <w:t xml:space="preserve">  We encourage staff and volunteers to share safeguarding concerns they may have about any persons, regardless of who they are, their level of seniority or their status within the community.</w:t>
      </w:r>
    </w:p>
    <w:p w14:paraId="641DA825" w14:textId="77777777" w:rsidR="00DA651C" w:rsidRDefault="00DA651C" w:rsidP="000A4839">
      <w:pPr>
        <w:pStyle w:val="YMCA"/>
        <w:spacing w:line="240" w:lineRule="auto"/>
        <w:ind w:left="709" w:hanging="709"/>
        <w:rPr>
          <w:szCs w:val="22"/>
        </w:rPr>
      </w:pPr>
    </w:p>
    <w:p w14:paraId="7DDF763B" w14:textId="54DC86C7" w:rsidR="00DA651C" w:rsidRDefault="00E30808" w:rsidP="000A4839">
      <w:pPr>
        <w:pStyle w:val="YMCA"/>
        <w:spacing w:line="240" w:lineRule="auto"/>
        <w:ind w:left="709" w:hanging="709"/>
        <w:rPr>
          <w:szCs w:val="22"/>
        </w:rPr>
      </w:pPr>
      <w:r>
        <w:rPr>
          <w:szCs w:val="22"/>
        </w:rPr>
        <w:t>2.3</w:t>
      </w:r>
      <w:r>
        <w:rPr>
          <w:szCs w:val="22"/>
        </w:rPr>
        <w:tab/>
      </w:r>
      <w:r w:rsidR="00514BCF">
        <w:rPr>
          <w:szCs w:val="22"/>
        </w:rPr>
        <w:t>We recognise</w:t>
      </w:r>
      <w:r w:rsidR="00DA651C">
        <w:rPr>
          <w:szCs w:val="22"/>
        </w:rPr>
        <w:t xml:space="preserve"> the need to develop and maintain a culture of listening to and engaging in dialogue with service users, including children as well as their parents or carers; seeking their views in ways appropriate to their age and understanding, and taking account of them both in individual decisions, including safeguarding decisions, and in the establishment, development or improvement of services.</w:t>
      </w:r>
    </w:p>
    <w:p w14:paraId="2E2600D6" w14:textId="77777777" w:rsidR="00276853" w:rsidRDefault="00276853" w:rsidP="000A4839">
      <w:pPr>
        <w:pStyle w:val="YMCA"/>
        <w:spacing w:line="240" w:lineRule="auto"/>
        <w:ind w:left="709" w:hanging="709"/>
        <w:rPr>
          <w:szCs w:val="22"/>
        </w:rPr>
      </w:pPr>
    </w:p>
    <w:p w14:paraId="2F1A71AB" w14:textId="77777777" w:rsidR="00606211" w:rsidRDefault="00606211" w:rsidP="000A4839">
      <w:pPr>
        <w:pStyle w:val="YMCA"/>
        <w:spacing w:line="240" w:lineRule="auto"/>
        <w:ind w:left="709" w:hanging="709"/>
        <w:rPr>
          <w:szCs w:val="22"/>
        </w:rPr>
      </w:pPr>
    </w:p>
    <w:p w14:paraId="19A78FFC" w14:textId="77777777" w:rsidR="00A53489" w:rsidRDefault="00E30808" w:rsidP="000A4839">
      <w:pPr>
        <w:pStyle w:val="YMCA"/>
        <w:spacing w:line="240" w:lineRule="auto"/>
        <w:ind w:left="709" w:hanging="709"/>
        <w:rPr>
          <w:szCs w:val="22"/>
        </w:rPr>
      </w:pPr>
      <w:r>
        <w:rPr>
          <w:szCs w:val="22"/>
        </w:rPr>
        <w:lastRenderedPageBreak/>
        <w:t>2.4</w:t>
      </w:r>
      <w:r>
        <w:rPr>
          <w:szCs w:val="22"/>
        </w:rPr>
        <w:tab/>
      </w:r>
      <w:r w:rsidR="00276853">
        <w:rPr>
          <w:szCs w:val="22"/>
        </w:rPr>
        <w:t xml:space="preserve">The YMCA has put in place prompt, effective and clearly documented </w:t>
      </w:r>
      <w:r w:rsidR="005235DD">
        <w:rPr>
          <w:szCs w:val="22"/>
        </w:rPr>
        <w:t xml:space="preserve">response and reporting </w:t>
      </w:r>
      <w:r w:rsidR="00276853">
        <w:rPr>
          <w:szCs w:val="22"/>
        </w:rPr>
        <w:t xml:space="preserve">procedures which </w:t>
      </w:r>
      <w:r w:rsidR="00A53489">
        <w:rPr>
          <w:szCs w:val="22"/>
        </w:rPr>
        <w:t>must be</w:t>
      </w:r>
      <w:r w:rsidR="00276853">
        <w:rPr>
          <w:szCs w:val="22"/>
        </w:rPr>
        <w:t xml:space="preserve"> followed in </w:t>
      </w:r>
      <w:r w:rsidR="00687AA8">
        <w:rPr>
          <w:szCs w:val="22"/>
        </w:rPr>
        <w:t xml:space="preserve">all cases </w:t>
      </w:r>
    </w:p>
    <w:p w14:paraId="1EAED17E" w14:textId="0E149A65" w:rsidR="00E30808" w:rsidRDefault="00687AA8" w:rsidP="00A53489">
      <w:pPr>
        <w:pStyle w:val="YMCA"/>
        <w:spacing w:line="240" w:lineRule="auto"/>
        <w:ind w:hanging="11"/>
        <w:rPr>
          <w:szCs w:val="22"/>
        </w:rPr>
      </w:pPr>
      <w:r>
        <w:rPr>
          <w:szCs w:val="22"/>
        </w:rPr>
        <w:t xml:space="preserve">where </w:t>
      </w:r>
      <w:r w:rsidR="00A53489">
        <w:rPr>
          <w:szCs w:val="22"/>
        </w:rPr>
        <w:t>abuse is suspected, disclosed or discovered, regardless of the setting in which it occurs.</w:t>
      </w:r>
    </w:p>
    <w:p w14:paraId="46314D91" w14:textId="77777777" w:rsidR="00687AA8" w:rsidRDefault="00687AA8" w:rsidP="000A4839">
      <w:pPr>
        <w:pStyle w:val="YMCA"/>
        <w:spacing w:line="240" w:lineRule="auto"/>
        <w:ind w:left="709" w:hanging="709"/>
        <w:rPr>
          <w:szCs w:val="22"/>
        </w:rPr>
      </w:pPr>
    </w:p>
    <w:p w14:paraId="3E5B934A" w14:textId="6A271DAA" w:rsidR="00C44912" w:rsidRDefault="00C44912" w:rsidP="000A4839">
      <w:pPr>
        <w:pStyle w:val="YMCA"/>
        <w:spacing w:line="240" w:lineRule="auto"/>
        <w:ind w:left="709" w:hanging="709"/>
        <w:rPr>
          <w:szCs w:val="22"/>
        </w:rPr>
      </w:pPr>
      <w:r>
        <w:rPr>
          <w:szCs w:val="22"/>
        </w:rPr>
        <w:t>2.5</w:t>
      </w:r>
      <w:r>
        <w:rPr>
          <w:szCs w:val="22"/>
        </w:rPr>
        <w:tab/>
        <w:t xml:space="preserve">As part of its wider safeguarding responsibilities, the YMCA has a duty under the Counter-Terrorism and Security Act 2015 to seek to keep children and young people free from </w:t>
      </w:r>
      <w:proofErr w:type="spellStart"/>
      <w:r>
        <w:rPr>
          <w:szCs w:val="22"/>
        </w:rPr>
        <w:t>radicalisation</w:t>
      </w:r>
      <w:proofErr w:type="spellEnd"/>
      <w:r>
        <w:rPr>
          <w:szCs w:val="22"/>
        </w:rPr>
        <w:t xml:space="preserve"> and to prevent them from being drawn into terrorism (the ‘Prevent’ duty).  We follow the Government’s guidance and advice on how to identify potential risks, and how to build resilience to </w:t>
      </w:r>
      <w:proofErr w:type="spellStart"/>
      <w:r>
        <w:rPr>
          <w:szCs w:val="22"/>
        </w:rPr>
        <w:t>radicalisation</w:t>
      </w:r>
      <w:proofErr w:type="spellEnd"/>
      <w:r>
        <w:rPr>
          <w:szCs w:val="22"/>
        </w:rPr>
        <w:t xml:space="preserve"> and the ability to challenge extremist views by promoting the fundamental British values of democracy, the rule of law, individual liberty, and mutual respect and tolerance for those with different faiths and beliefs.</w:t>
      </w:r>
    </w:p>
    <w:p w14:paraId="5A2E54B9" w14:textId="77777777" w:rsidR="00C44912" w:rsidRDefault="00C44912" w:rsidP="000A4839">
      <w:pPr>
        <w:pStyle w:val="YMCA"/>
        <w:spacing w:line="240" w:lineRule="auto"/>
        <w:ind w:left="709" w:hanging="709"/>
        <w:rPr>
          <w:szCs w:val="22"/>
        </w:rPr>
      </w:pPr>
    </w:p>
    <w:p w14:paraId="24DE09BC" w14:textId="33A79236" w:rsidR="005235DD" w:rsidRPr="005235DD" w:rsidRDefault="00E30808" w:rsidP="000A4839">
      <w:pPr>
        <w:pStyle w:val="YMCA"/>
        <w:spacing w:line="240" w:lineRule="auto"/>
        <w:ind w:left="709" w:hanging="709"/>
        <w:rPr>
          <w:b/>
          <w:szCs w:val="22"/>
        </w:rPr>
      </w:pPr>
      <w:r>
        <w:rPr>
          <w:b/>
          <w:szCs w:val="22"/>
        </w:rPr>
        <w:t>3.</w:t>
      </w:r>
      <w:r>
        <w:rPr>
          <w:b/>
          <w:szCs w:val="22"/>
        </w:rPr>
        <w:tab/>
      </w:r>
      <w:r w:rsidR="005235DD">
        <w:rPr>
          <w:b/>
          <w:szCs w:val="22"/>
        </w:rPr>
        <w:t>Responsibilities</w:t>
      </w:r>
    </w:p>
    <w:p w14:paraId="75284344" w14:textId="77777777" w:rsidR="005235DD" w:rsidRDefault="005235DD" w:rsidP="000A4839">
      <w:pPr>
        <w:pStyle w:val="YMCA"/>
        <w:spacing w:line="240" w:lineRule="auto"/>
        <w:ind w:left="709" w:hanging="709"/>
        <w:rPr>
          <w:szCs w:val="22"/>
        </w:rPr>
      </w:pPr>
    </w:p>
    <w:p w14:paraId="6C7980A0" w14:textId="0DB1EA10" w:rsidR="00687AA8" w:rsidRDefault="00E30808" w:rsidP="000A4839">
      <w:pPr>
        <w:pStyle w:val="YMCA"/>
        <w:spacing w:line="240" w:lineRule="auto"/>
        <w:ind w:left="709" w:hanging="709"/>
        <w:rPr>
          <w:szCs w:val="22"/>
        </w:rPr>
      </w:pPr>
      <w:r>
        <w:rPr>
          <w:szCs w:val="22"/>
        </w:rPr>
        <w:t>3.1</w:t>
      </w:r>
      <w:r>
        <w:rPr>
          <w:szCs w:val="22"/>
        </w:rPr>
        <w:tab/>
      </w:r>
      <w:r w:rsidR="00687AA8">
        <w:rPr>
          <w:szCs w:val="22"/>
        </w:rPr>
        <w:t xml:space="preserve">The Board ensures that a Senior Designated Person is appointed with overall responsibility for ensuring that </w:t>
      </w:r>
      <w:r w:rsidR="00114D71">
        <w:rPr>
          <w:szCs w:val="22"/>
        </w:rPr>
        <w:t xml:space="preserve">any </w:t>
      </w:r>
      <w:r w:rsidR="00687AA8">
        <w:rPr>
          <w:szCs w:val="22"/>
        </w:rPr>
        <w:t xml:space="preserve">cases of abuse are reported and dealt with in accordance with the procedures, involving Essex County Council </w:t>
      </w:r>
      <w:r w:rsidR="00114D71">
        <w:rPr>
          <w:szCs w:val="22"/>
        </w:rPr>
        <w:t>Social Care as appropriate and necessary.</w:t>
      </w:r>
      <w:r w:rsidR="007B1A32">
        <w:rPr>
          <w:szCs w:val="22"/>
        </w:rPr>
        <w:t xml:space="preserve">  Currently the </w:t>
      </w:r>
      <w:r w:rsidR="00956259">
        <w:rPr>
          <w:szCs w:val="22"/>
        </w:rPr>
        <w:t xml:space="preserve">role of </w:t>
      </w:r>
      <w:r w:rsidR="007B1A32">
        <w:rPr>
          <w:szCs w:val="22"/>
        </w:rPr>
        <w:t xml:space="preserve">Senior Designated Person is </w:t>
      </w:r>
      <w:r w:rsidR="00956259">
        <w:rPr>
          <w:szCs w:val="22"/>
        </w:rPr>
        <w:t xml:space="preserve">carried out jointly by </w:t>
      </w:r>
      <w:r w:rsidR="00D34C85">
        <w:rPr>
          <w:szCs w:val="22"/>
        </w:rPr>
        <w:t>Ben Gibbons</w:t>
      </w:r>
      <w:r w:rsidR="006E0B71">
        <w:rPr>
          <w:szCs w:val="22"/>
        </w:rPr>
        <w:t xml:space="preserve">, </w:t>
      </w:r>
      <w:r w:rsidR="00D34C85">
        <w:rPr>
          <w:szCs w:val="22"/>
        </w:rPr>
        <w:t>Youth</w:t>
      </w:r>
      <w:r w:rsidR="00EE04C2">
        <w:rPr>
          <w:szCs w:val="22"/>
        </w:rPr>
        <w:t xml:space="preserve"> </w:t>
      </w:r>
      <w:r w:rsidR="00956259">
        <w:rPr>
          <w:szCs w:val="22"/>
        </w:rPr>
        <w:t>and Service Development</w:t>
      </w:r>
      <w:r w:rsidR="006E0B71">
        <w:rPr>
          <w:szCs w:val="22"/>
        </w:rPr>
        <w:t xml:space="preserve"> Manager</w:t>
      </w:r>
      <w:r w:rsidR="00956259">
        <w:rPr>
          <w:szCs w:val="22"/>
        </w:rPr>
        <w:t>, and by Stacey Murphy, Childcare and Corporate Services Manager</w:t>
      </w:r>
      <w:r w:rsidR="007B1A32">
        <w:rPr>
          <w:szCs w:val="22"/>
        </w:rPr>
        <w:t>.</w:t>
      </w:r>
    </w:p>
    <w:p w14:paraId="2C228CFA" w14:textId="77777777" w:rsidR="005235DD" w:rsidRDefault="005235DD" w:rsidP="000A4839">
      <w:pPr>
        <w:pStyle w:val="YMCA"/>
        <w:spacing w:line="240" w:lineRule="auto"/>
        <w:ind w:left="709" w:hanging="709"/>
        <w:rPr>
          <w:szCs w:val="22"/>
        </w:rPr>
      </w:pPr>
    </w:p>
    <w:p w14:paraId="44872C96" w14:textId="30926854" w:rsidR="005235DD" w:rsidRDefault="00E30808" w:rsidP="000A4839">
      <w:pPr>
        <w:pStyle w:val="YMCA"/>
        <w:spacing w:line="240" w:lineRule="auto"/>
        <w:ind w:left="709" w:hanging="709"/>
        <w:rPr>
          <w:szCs w:val="22"/>
        </w:rPr>
      </w:pPr>
      <w:r>
        <w:rPr>
          <w:szCs w:val="22"/>
        </w:rPr>
        <w:t>3.2</w:t>
      </w:r>
      <w:r>
        <w:rPr>
          <w:szCs w:val="22"/>
        </w:rPr>
        <w:tab/>
      </w:r>
      <w:r w:rsidR="005235DD">
        <w:rPr>
          <w:szCs w:val="22"/>
        </w:rPr>
        <w:t xml:space="preserve">The Chief Executive is responsible (through the Senior Designated Person if </w:t>
      </w:r>
      <w:r w:rsidR="009275FC">
        <w:rPr>
          <w:szCs w:val="22"/>
        </w:rPr>
        <w:t>they are</w:t>
      </w:r>
      <w:r w:rsidR="005235DD">
        <w:rPr>
          <w:szCs w:val="22"/>
        </w:rPr>
        <w:t xml:space="preserve"> not the Chief Executive) for ensuring that the Safeguarding Policy and related procedures are implemented, and that all staff and volunteers know the policy and are given appropriate training to ensure the procedures operate effectively.</w:t>
      </w:r>
    </w:p>
    <w:p w14:paraId="1C503D4C" w14:textId="77777777" w:rsidR="00114D71" w:rsidRDefault="00114D71" w:rsidP="000A4839">
      <w:pPr>
        <w:pStyle w:val="YMCA"/>
        <w:spacing w:line="240" w:lineRule="auto"/>
        <w:ind w:left="709" w:hanging="709"/>
        <w:rPr>
          <w:szCs w:val="22"/>
        </w:rPr>
      </w:pPr>
    </w:p>
    <w:p w14:paraId="06148630" w14:textId="5F88D5E4" w:rsidR="00114D71" w:rsidRDefault="00E30808" w:rsidP="000A4839">
      <w:pPr>
        <w:pStyle w:val="YMCA"/>
        <w:spacing w:line="240" w:lineRule="auto"/>
        <w:ind w:left="709" w:hanging="709"/>
        <w:rPr>
          <w:szCs w:val="22"/>
        </w:rPr>
      </w:pPr>
      <w:r>
        <w:rPr>
          <w:szCs w:val="22"/>
        </w:rPr>
        <w:t>3.3</w:t>
      </w:r>
      <w:r>
        <w:rPr>
          <w:szCs w:val="22"/>
        </w:rPr>
        <w:tab/>
      </w:r>
      <w:r w:rsidR="00114D71">
        <w:rPr>
          <w:szCs w:val="22"/>
        </w:rPr>
        <w:t xml:space="preserve">The Board also appoints a Designated Board Member </w:t>
      </w:r>
      <w:r w:rsidR="00DC008A">
        <w:rPr>
          <w:szCs w:val="22"/>
        </w:rPr>
        <w:t xml:space="preserve">(DBM) </w:t>
      </w:r>
      <w:r w:rsidR="00114D71">
        <w:rPr>
          <w:szCs w:val="22"/>
        </w:rPr>
        <w:t>with responsibility for safeguardin</w:t>
      </w:r>
      <w:r w:rsidR="00DC008A">
        <w:rPr>
          <w:szCs w:val="22"/>
        </w:rPr>
        <w:t>g, who on behalf of the Board may be</w:t>
      </w:r>
      <w:r w:rsidR="00114D71">
        <w:rPr>
          <w:szCs w:val="22"/>
        </w:rPr>
        <w:t xml:space="preserve"> advised in confidence of safeguarding cases and the action taken</w:t>
      </w:r>
      <w:r w:rsidR="00DC008A">
        <w:rPr>
          <w:szCs w:val="22"/>
        </w:rPr>
        <w:t>.  The DBM also maintains an overview of safeguarding processes and their effectiveness</w:t>
      </w:r>
      <w:r w:rsidR="00114D71">
        <w:rPr>
          <w:szCs w:val="22"/>
        </w:rPr>
        <w:t xml:space="preserve"> so that the Board can be assured that the YMCA’s safeguarding responsibilities are fully met.  </w:t>
      </w:r>
      <w:r w:rsidR="00DC008A">
        <w:rPr>
          <w:szCs w:val="22"/>
        </w:rPr>
        <w:t xml:space="preserve">All staff are advised that they may raise any safeguarding concerns in complete confidence, directly with either the DBM or the Chair of the Board.  </w:t>
      </w:r>
      <w:r w:rsidR="00114D71">
        <w:rPr>
          <w:szCs w:val="22"/>
        </w:rPr>
        <w:t xml:space="preserve">Safeguarding is a standard agenda item for all meetings of the Board, enabling any relevant issues </w:t>
      </w:r>
      <w:r w:rsidR="00DC008A">
        <w:rPr>
          <w:szCs w:val="22"/>
        </w:rPr>
        <w:t xml:space="preserve">which need to be brought to the Board’s attention </w:t>
      </w:r>
      <w:r w:rsidR="00114D71">
        <w:rPr>
          <w:szCs w:val="22"/>
        </w:rPr>
        <w:t>to be reported</w:t>
      </w:r>
      <w:r w:rsidR="00DC008A">
        <w:rPr>
          <w:szCs w:val="22"/>
        </w:rPr>
        <w:t xml:space="preserve"> by the Chief Executive or the DBM</w:t>
      </w:r>
      <w:r w:rsidR="00114D71">
        <w:rPr>
          <w:szCs w:val="22"/>
        </w:rPr>
        <w:t>.</w:t>
      </w:r>
      <w:r w:rsidR="007B1A32">
        <w:rPr>
          <w:szCs w:val="22"/>
        </w:rPr>
        <w:t xml:space="preserve">  Currently the </w:t>
      </w:r>
      <w:r w:rsidR="00DC008A">
        <w:rPr>
          <w:szCs w:val="22"/>
        </w:rPr>
        <w:t>DBM</w:t>
      </w:r>
      <w:r w:rsidR="007B1A32">
        <w:rPr>
          <w:szCs w:val="22"/>
        </w:rPr>
        <w:t xml:space="preserve"> is Helen Robinson.</w:t>
      </w:r>
    </w:p>
    <w:p w14:paraId="4D6CC3C2" w14:textId="4080DC4A" w:rsidR="00DA651C" w:rsidRDefault="00DA651C" w:rsidP="000A4839">
      <w:pPr>
        <w:pStyle w:val="YMCA"/>
        <w:spacing w:line="240" w:lineRule="auto"/>
        <w:ind w:left="709" w:hanging="709"/>
        <w:rPr>
          <w:szCs w:val="22"/>
        </w:rPr>
      </w:pPr>
    </w:p>
    <w:p w14:paraId="2A8FCFE9" w14:textId="5C699A19" w:rsidR="001F157E" w:rsidRDefault="001F157E" w:rsidP="000A4839">
      <w:pPr>
        <w:pStyle w:val="YMCA"/>
        <w:spacing w:line="240" w:lineRule="auto"/>
        <w:ind w:left="709" w:hanging="709"/>
        <w:rPr>
          <w:szCs w:val="22"/>
        </w:rPr>
      </w:pPr>
      <w:r>
        <w:rPr>
          <w:szCs w:val="22"/>
        </w:rPr>
        <w:t>3.4</w:t>
      </w:r>
      <w:r>
        <w:rPr>
          <w:szCs w:val="22"/>
        </w:rPr>
        <w:tab/>
        <w:t>The Board receives an annual report on whether there have been any safeguarding issues during the previous year internal to the YMCA (</w:t>
      </w:r>
      <w:proofErr w:type="spellStart"/>
      <w:r>
        <w:rPr>
          <w:szCs w:val="22"/>
        </w:rPr>
        <w:t>ie</w:t>
      </w:r>
      <w:proofErr w:type="spellEnd"/>
      <w:r>
        <w:rPr>
          <w:szCs w:val="22"/>
        </w:rPr>
        <w:t xml:space="preserve"> involving YMCA staff and/or volunteers).</w:t>
      </w:r>
    </w:p>
    <w:p w14:paraId="18BBB3D4" w14:textId="77777777" w:rsidR="001F157E" w:rsidRDefault="001F157E" w:rsidP="000A4839">
      <w:pPr>
        <w:pStyle w:val="YMCA"/>
        <w:spacing w:line="240" w:lineRule="auto"/>
        <w:ind w:left="709" w:hanging="709"/>
        <w:rPr>
          <w:szCs w:val="22"/>
        </w:rPr>
      </w:pPr>
    </w:p>
    <w:p w14:paraId="152BF3EA" w14:textId="11D4C4CC" w:rsidR="005235DD" w:rsidRPr="005235DD" w:rsidRDefault="00E30808" w:rsidP="000A4839">
      <w:pPr>
        <w:pStyle w:val="YMCA"/>
        <w:spacing w:line="240" w:lineRule="auto"/>
        <w:ind w:left="709" w:hanging="709"/>
        <w:rPr>
          <w:b/>
          <w:szCs w:val="22"/>
        </w:rPr>
      </w:pPr>
      <w:r>
        <w:rPr>
          <w:b/>
          <w:szCs w:val="22"/>
        </w:rPr>
        <w:t>4.</w:t>
      </w:r>
      <w:r>
        <w:rPr>
          <w:b/>
          <w:szCs w:val="22"/>
        </w:rPr>
        <w:tab/>
      </w:r>
      <w:r w:rsidR="005235DD">
        <w:rPr>
          <w:b/>
          <w:szCs w:val="22"/>
        </w:rPr>
        <w:t>Staff and Volunteers</w:t>
      </w:r>
    </w:p>
    <w:p w14:paraId="523905DD" w14:textId="77777777" w:rsidR="005235DD" w:rsidRDefault="005235DD" w:rsidP="000A4839">
      <w:pPr>
        <w:pStyle w:val="YMCA"/>
        <w:spacing w:line="240" w:lineRule="auto"/>
        <w:ind w:left="709" w:hanging="709"/>
        <w:rPr>
          <w:szCs w:val="22"/>
        </w:rPr>
      </w:pPr>
    </w:p>
    <w:p w14:paraId="56E3FD8C" w14:textId="77777777" w:rsidR="001F157E" w:rsidRDefault="00E30808" w:rsidP="000A4839">
      <w:pPr>
        <w:pStyle w:val="YMCA"/>
        <w:spacing w:line="240" w:lineRule="auto"/>
        <w:ind w:left="709" w:hanging="709"/>
        <w:rPr>
          <w:szCs w:val="22"/>
        </w:rPr>
      </w:pPr>
      <w:r>
        <w:rPr>
          <w:szCs w:val="22"/>
        </w:rPr>
        <w:t>4.1</w:t>
      </w:r>
      <w:r>
        <w:rPr>
          <w:szCs w:val="22"/>
        </w:rPr>
        <w:tab/>
      </w:r>
      <w:r w:rsidR="00DA651C">
        <w:rPr>
          <w:szCs w:val="22"/>
        </w:rPr>
        <w:t>The YMCA is committed to ensuring safe recruitment, selection, supervision and operating practices for all staff and volunteers</w:t>
      </w:r>
      <w:r w:rsidR="00514BCF">
        <w:rPr>
          <w:szCs w:val="22"/>
        </w:rPr>
        <w:t>, and to provide them with the support, resources and training that they need</w:t>
      </w:r>
      <w:r w:rsidR="00DA651C">
        <w:rPr>
          <w:szCs w:val="22"/>
        </w:rPr>
        <w:t xml:space="preserve">. </w:t>
      </w:r>
      <w:r w:rsidR="00522103">
        <w:rPr>
          <w:szCs w:val="22"/>
        </w:rPr>
        <w:t xml:space="preserve"> All Board Members, and all staff and volunteers working with children and </w:t>
      </w:r>
    </w:p>
    <w:p w14:paraId="4932F385" w14:textId="77777777" w:rsidR="001F157E" w:rsidRDefault="001F157E" w:rsidP="000A4839">
      <w:pPr>
        <w:pStyle w:val="YMCA"/>
        <w:spacing w:line="240" w:lineRule="auto"/>
        <w:ind w:left="709" w:hanging="709"/>
        <w:rPr>
          <w:szCs w:val="22"/>
        </w:rPr>
      </w:pPr>
    </w:p>
    <w:p w14:paraId="55E346F4" w14:textId="0382BA55" w:rsidR="00522103" w:rsidRDefault="00522103" w:rsidP="001F157E">
      <w:pPr>
        <w:pStyle w:val="YMCA"/>
        <w:spacing w:line="240" w:lineRule="auto"/>
        <w:ind w:left="709" w:firstLine="0"/>
        <w:rPr>
          <w:szCs w:val="22"/>
        </w:rPr>
      </w:pPr>
      <w:r>
        <w:rPr>
          <w:szCs w:val="22"/>
        </w:rPr>
        <w:lastRenderedPageBreak/>
        <w:t>young people, are checked with the Disclosure and Barring Service (DBS) at the appropriate disclosure level for their roles.</w:t>
      </w:r>
      <w:r w:rsidR="00276853">
        <w:rPr>
          <w:szCs w:val="22"/>
        </w:rPr>
        <w:t xml:space="preserve"> </w:t>
      </w:r>
    </w:p>
    <w:p w14:paraId="465633B3" w14:textId="77777777" w:rsidR="00522103" w:rsidRDefault="00522103" w:rsidP="000A4839">
      <w:pPr>
        <w:pStyle w:val="YMCA"/>
        <w:spacing w:line="240" w:lineRule="auto"/>
        <w:ind w:left="709" w:hanging="709"/>
        <w:rPr>
          <w:szCs w:val="22"/>
        </w:rPr>
      </w:pPr>
    </w:p>
    <w:p w14:paraId="6AE408F3" w14:textId="740A3882" w:rsidR="00514BCF" w:rsidRDefault="00522103" w:rsidP="000A4839">
      <w:pPr>
        <w:pStyle w:val="YMCA"/>
        <w:spacing w:line="240" w:lineRule="auto"/>
        <w:ind w:left="709" w:hanging="709"/>
        <w:rPr>
          <w:szCs w:val="22"/>
        </w:rPr>
      </w:pPr>
      <w:r>
        <w:rPr>
          <w:szCs w:val="22"/>
        </w:rPr>
        <w:t>4.2</w:t>
      </w:r>
      <w:r>
        <w:rPr>
          <w:szCs w:val="22"/>
        </w:rPr>
        <w:tab/>
      </w:r>
      <w:r w:rsidR="00276853">
        <w:rPr>
          <w:szCs w:val="22"/>
        </w:rPr>
        <w:t xml:space="preserve">Each of our staff and volunteers, paid and unpaid, has a </w:t>
      </w:r>
      <w:r w:rsidR="005235DD">
        <w:rPr>
          <w:szCs w:val="22"/>
        </w:rPr>
        <w:t>duty</w:t>
      </w:r>
      <w:r w:rsidR="00687AA8">
        <w:rPr>
          <w:szCs w:val="22"/>
        </w:rPr>
        <w:t xml:space="preserve"> to prevent abuse</w:t>
      </w:r>
      <w:r w:rsidR="00276853">
        <w:rPr>
          <w:szCs w:val="22"/>
        </w:rPr>
        <w:t xml:space="preserve"> of children, young people and adults, an</w:t>
      </w:r>
      <w:r w:rsidR="00687AA8">
        <w:rPr>
          <w:szCs w:val="22"/>
        </w:rPr>
        <w:t>d to report any abuse</w:t>
      </w:r>
      <w:r w:rsidR="00276853">
        <w:rPr>
          <w:szCs w:val="22"/>
        </w:rPr>
        <w:t xml:space="preserve"> discovered or suspected in or outside the YMCA setting.  This forms part of the induction process for all Board Members, staff and volunteers, which stresses the need for everyone to be alert to po</w:t>
      </w:r>
      <w:r w:rsidR="00687AA8">
        <w:rPr>
          <w:szCs w:val="22"/>
        </w:rPr>
        <w:t>ssible signs of abuse</w:t>
      </w:r>
      <w:r w:rsidR="00276853">
        <w:rPr>
          <w:szCs w:val="22"/>
        </w:rPr>
        <w:t xml:space="preserve"> and to take the necessary action where this is discovered or suspected.</w:t>
      </w:r>
    </w:p>
    <w:p w14:paraId="0789482F" w14:textId="658EFE07" w:rsidR="00C44912" w:rsidRDefault="00C44912" w:rsidP="00083246">
      <w:pPr>
        <w:pStyle w:val="YMCA"/>
        <w:spacing w:line="240" w:lineRule="auto"/>
        <w:ind w:left="0" w:firstLine="0"/>
        <w:rPr>
          <w:szCs w:val="22"/>
        </w:rPr>
      </w:pPr>
    </w:p>
    <w:p w14:paraId="3F7254BA" w14:textId="37D1D167" w:rsidR="00E22FAD" w:rsidRDefault="00522103" w:rsidP="00514BCF">
      <w:pPr>
        <w:pStyle w:val="YMCA"/>
        <w:spacing w:line="240" w:lineRule="auto"/>
        <w:ind w:left="709" w:hanging="709"/>
        <w:rPr>
          <w:szCs w:val="22"/>
        </w:rPr>
      </w:pPr>
      <w:r>
        <w:rPr>
          <w:szCs w:val="22"/>
        </w:rPr>
        <w:t>4.3</w:t>
      </w:r>
      <w:r w:rsidR="00E30808">
        <w:rPr>
          <w:szCs w:val="22"/>
        </w:rPr>
        <w:tab/>
      </w:r>
      <w:r w:rsidR="00514BCF">
        <w:rPr>
          <w:szCs w:val="22"/>
        </w:rPr>
        <w:t>A</w:t>
      </w:r>
      <w:r w:rsidR="00A53489">
        <w:rPr>
          <w:szCs w:val="22"/>
        </w:rPr>
        <w:t>ny a</w:t>
      </w:r>
      <w:r w:rsidR="00514BCF">
        <w:rPr>
          <w:szCs w:val="22"/>
        </w:rPr>
        <w:t xml:space="preserve">llegations or suspicions of ineffective safeguarding practice or of abusive behaviour </w:t>
      </w:r>
      <w:r w:rsidR="00276853">
        <w:rPr>
          <w:szCs w:val="22"/>
        </w:rPr>
        <w:t xml:space="preserve">by staff or volunteers </w:t>
      </w:r>
      <w:r w:rsidR="00514BCF">
        <w:rPr>
          <w:szCs w:val="22"/>
        </w:rPr>
        <w:t xml:space="preserve">will be immediately reported and rigorously investigated, and the necessary action taken.  </w:t>
      </w:r>
      <w:r w:rsidR="00DA651C" w:rsidRPr="000A4839">
        <w:rPr>
          <w:szCs w:val="22"/>
        </w:rPr>
        <w:t xml:space="preserve">Failure to comply with </w:t>
      </w:r>
      <w:r w:rsidR="00DA651C">
        <w:rPr>
          <w:szCs w:val="22"/>
        </w:rPr>
        <w:t>safeguarding</w:t>
      </w:r>
      <w:r w:rsidR="00DA651C" w:rsidRPr="000A4839">
        <w:rPr>
          <w:szCs w:val="22"/>
        </w:rPr>
        <w:t xml:space="preserve"> policies, procedures and responsibilities will be regarded as a potential disciplinary matter which may lead to action under the Disciplinary Procedure</w:t>
      </w:r>
      <w:r w:rsidR="00514BCF">
        <w:rPr>
          <w:szCs w:val="22"/>
        </w:rPr>
        <w:t>.</w:t>
      </w:r>
    </w:p>
    <w:p w14:paraId="592F624B" w14:textId="77777777" w:rsidR="001538F7" w:rsidRDefault="001538F7" w:rsidP="00514BCF">
      <w:pPr>
        <w:pStyle w:val="YMCA"/>
        <w:spacing w:line="240" w:lineRule="auto"/>
        <w:ind w:left="709" w:hanging="709"/>
        <w:rPr>
          <w:szCs w:val="22"/>
        </w:rPr>
      </w:pPr>
    </w:p>
    <w:p w14:paraId="30FC176F" w14:textId="35CCECB2" w:rsidR="005235DD" w:rsidRPr="005235DD" w:rsidRDefault="00E30808" w:rsidP="00514BCF">
      <w:pPr>
        <w:pStyle w:val="YMCA"/>
        <w:spacing w:line="240" w:lineRule="auto"/>
        <w:ind w:left="709" w:hanging="709"/>
        <w:rPr>
          <w:b/>
          <w:szCs w:val="22"/>
        </w:rPr>
      </w:pPr>
      <w:r>
        <w:rPr>
          <w:b/>
          <w:szCs w:val="22"/>
        </w:rPr>
        <w:t>5.</w:t>
      </w:r>
      <w:r>
        <w:rPr>
          <w:b/>
          <w:szCs w:val="22"/>
        </w:rPr>
        <w:tab/>
      </w:r>
      <w:r w:rsidR="005235DD">
        <w:rPr>
          <w:b/>
          <w:szCs w:val="22"/>
        </w:rPr>
        <w:t>Annual Review</w:t>
      </w:r>
    </w:p>
    <w:p w14:paraId="521BD5F7" w14:textId="77777777" w:rsidR="005235DD" w:rsidRPr="000A4839" w:rsidRDefault="005235DD" w:rsidP="00514BCF">
      <w:pPr>
        <w:pStyle w:val="YMCA"/>
        <w:spacing w:line="240" w:lineRule="auto"/>
        <w:ind w:left="709" w:hanging="709"/>
        <w:rPr>
          <w:szCs w:val="22"/>
        </w:rPr>
      </w:pPr>
    </w:p>
    <w:p w14:paraId="39A140DE" w14:textId="11A14102" w:rsidR="008F7CBE" w:rsidRPr="000A4839" w:rsidRDefault="00E30808" w:rsidP="00514BCF">
      <w:pPr>
        <w:pStyle w:val="YMCA"/>
        <w:spacing w:line="240" w:lineRule="auto"/>
        <w:ind w:left="709" w:hanging="709"/>
        <w:rPr>
          <w:szCs w:val="22"/>
        </w:rPr>
      </w:pPr>
      <w:r>
        <w:rPr>
          <w:szCs w:val="22"/>
        </w:rPr>
        <w:t>5.1</w:t>
      </w:r>
      <w:r>
        <w:rPr>
          <w:szCs w:val="22"/>
        </w:rPr>
        <w:tab/>
      </w:r>
      <w:r w:rsidR="00900EF6">
        <w:rPr>
          <w:szCs w:val="22"/>
        </w:rPr>
        <w:t>The Board’s Polic</w:t>
      </w:r>
      <w:r w:rsidR="00276853">
        <w:rPr>
          <w:szCs w:val="22"/>
        </w:rPr>
        <w:t>y Committee will ensure that this</w:t>
      </w:r>
      <w:r w:rsidR="00900EF6">
        <w:rPr>
          <w:szCs w:val="22"/>
        </w:rPr>
        <w:t xml:space="preserve"> Safeguarding Policy is reviewed annually and updated </w:t>
      </w:r>
      <w:r w:rsidR="00276853">
        <w:rPr>
          <w:szCs w:val="22"/>
        </w:rPr>
        <w:t>as</w:t>
      </w:r>
      <w:r w:rsidR="00900EF6">
        <w:rPr>
          <w:szCs w:val="22"/>
        </w:rPr>
        <w:t xml:space="preserve"> appropriate.</w:t>
      </w:r>
    </w:p>
    <w:sectPr w:rsidR="008F7CBE" w:rsidRPr="000A4839" w:rsidSect="000A4839">
      <w:footerReference w:type="even" r:id="rId8"/>
      <w:footerReference w:type="default" r:id="rId9"/>
      <w:pgSz w:w="11900" w:h="16820"/>
      <w:pgMar w:top="1134" w:right="1418" w:bottom="357" w:left="1418" w:header="709" w:footer="709"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7AC9AE" w14:textId="77777777" w:rsidR="00DC3BAE" w:rsidRDefault="00DC3BAE" w:rsidP="00696745">
      <w:pPr>
        <w:spacing w:line="240" w:lineRule="auto"/>
      </w:pPr>
      <w:r>
        <w:separator/>
      </w:r>
    </w:p>
  </w:endnote>
  <w:endnote w:type="continuationSeparator" w:id="0">
    <w:p w14:paraId="0F955541" w14:textId="77777777" w:rsidR="00DC3BAE" w:rsidRDefault="00DC3BAE" w:rsidP="006967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04C13" w14:textId="77777777" w:rsidR="005235DD" w:rsidRDefault="005235DD" w:rsidP="000A48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2E33D10" w14:textId="77777777" w:rsidR="005235DD" w:rsidRDefault="005235DD" w:rsidP="000A483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25C76" w14:textId="1DF623FA" w:rsidR="005235DD" w:rsidRPr="002926CF" w:rsidRDefault="005235DD" w:rsidP="002926CF">
    <w:pPr>
      <w:pStyle w:val="YMCA"/>
      <w:tabs>
        <w:tab w:val="left" w:pos="6237"/>
      </w:tabs>
      <w:jc w:val="right"/>
      <w:rPr>
        <w:i/>
      </w:rPr>
    </w:pPr>
    <w:r w:rsidRPr="00696745">
      <w:rPr>
        <w:i/>
      </w:rPr>
      <w:t>R</w:t>
    </w:r>
    <w:r>
      <w:rPr>
        <w:i/>
      </w:rPr>
      <w:t xml:space="preserve">eviewed </w:t>
    </w:r>
    <w:r w:rsidR="00DC008A">
      <w:rPr>
        <w:i/>
      </w:rPr>
      <w:t>April 2018</w:t>
    </w:r>
    <w:r w:rsidR="00F50AF7">
      <w:rPr>
        <w:i/>
      </w:rPr>
      <w:t xml:space="preserve"> - Safeguarding</w:t>
    </w:r>
    <w:r w:rsidRPr="00696745">
      <w:rPr>
        <w:i/>
      </w:rPr>
      <w:tab/>
      <w:t xml:space="preserve">Policy Ref </w:t>
    </w:r>
    <w:r w:rsidR="007F60CC">
      <w:rPr>
        <w:i/>
      </w:rPr>
      <w:t>P</w:t>
    </w:r>
    <w:r w:rsidR="00522103">
      <w:rPr>
        <w:i/>
      </w:rPr>
      <w:t>12</w:t>
    </w:r>
    <w:r w:rsidRPr="00696745">
      <w:rPr>
        <w:i/>
      </w:rPr>
      <w:t xml:space="preserve"> / Page</w:t>
    </w:r>
    <w:r w:rsidRPr="00696745">
      <w:rPr>
        <w:rStyle w:val="PageNumber"/>
        <w:i/>
      </w:rPr>
      <w:t xml:space="preserve"> </w:t>
    </w:r>
    <w:r w:rsidRPr="00696745">
      <w:rPr>
        <w:rStyle w:val="PageNumber"/>
        <w:i/>
      </w:rPr>
      <w:fldChar w:fldCharType="begin"/>
    </w:r>
    <w:r w:rsidRPr="00696745">
      <w:rPr>
        <w:rStyle w:val="PageNumber"/>
        <w:i/>
      </w:rPr>
      <w:instrText xml:space="preserve">PAGE  </w:instrText>
    </w:r>
    <w:r w:rsidRPr="00696745">
      <w:rPr>
        <w:rStyle w:val="PageNumber"/>
        <w:i/>
      </w:rPr>
      <w:fldChar w:fldCharType="separate"/>
    </w:r>
    <w:r w:rsidR="007F60CC">
      <w:rPr>
        <w:rStyle w:val="PageNumber"/>
        <w:i/>
        <w:noProof/>
      </w:rPr>
      <w:t>1</w:t>
    </w:r>
    <w:r w:rsidRPr="00696745">
      <w:rPr>
        <w:rStyle w:val="PageNumber"/>
        <w: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7ACFFA" w14:textId="77777777" w:rsidR="00DC3BAE" w:rsidRDefault="00DC3BAE" w:rsidP="00696745">
      <w:pPr>
        <w:spacing w:line="240" w:lineRule="auto"/>
      </w:pPr>
      <w:r>
        <w:separator/>
      </w:r>
    </w:p>
  </w:footnote>
  <w:footnote w:type="continuationSeparator" w:id="0">
    <w:p w14:paraId="5237027A" w14:textId="77777777" w:rsidR="00DC3BAE" w:rsidRDefault="00DC3BAE" w:rsidP="0069674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4771E"/>
    <w:multiLevelType w:val="hybridMultilevel"/>
    <w:tmpl w:val="363057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A03905"/>
    <w:multiLevelType w:val="hybridMultilevel"/>
    <w:tmpl w:val="458C9C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F8B3F33"/>
    <w:multiLevelType w:val="hybridMultilevel"/>
    <w:tmpl w:val="A72812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0C85888"/>
    <w:multiLevelType w:val="hybridMultilevel"/>
    <w:tmpl w:val="4D24B2E4"/>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15:restartNumberingAfterBreak="0">
    <w:nsid w:val="42126386"/>
    <w:multiLevelType w:val="hybridMultilevel"/>
    <w:tmpl w:val="AB0A547A"/>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 w15:restartNumberingAfterBreak="0">
    <w:nsid w:val="434D2671"/>
    <w:multiLevelType w:val="hybridMultilevel"/>
    <w:tmpl w:val="D75223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7F65D3E"/>
    <w:multiLevelType w:val="hybridMultilevel"/>
    <w:tmpl w:val="9A9A79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4F329C7"/>
    <w:multiLevelType w:val="hybridMultilevel"/>
    <w:tmpl w:val="BFCC84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3B97B86"/>
    <w:multiLevelType w:val="hybridMultilevel"/>
    <w:tmpl w:val="2E12E618"/>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9" w15:restartNumberingAfterBreak="0">
    <w:nsid w:val="7B2A412F"/>
    <w:multiLevelType w:val="hybridMultilevel"/>
    <w:tmpl w:val="E522E6F4"/>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9"/>
  </w:num>
  <w:num w:numId="2">
    <w:abstractNumId w:val="3"/>
  </w:num>
  <w:num w:numId="3">
    <w:abstractNumId w:val="8"/>
  </w:num>
  <w:num w:numId="4">
    <w:abstractNumId w:val="4"/>
  </w:num>
  <w:num w:numId="5">
    <w:abstractNumId w:val="0"/>
  </w:num>
  <w:num w:numId="6">
    <w:abstractNumId w:val="5"/>
  </w:num>
  <w:num w:numId="7">
    <w:abstractNumId w:val="1"/>
  </w:num>
  <w:num w:numId="8">
    <w:abstractNumId w:val="2"/>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805"/>
    <w:rsid w:val="00083246"/>
    <w:rsid w:val="000A4839"/>
    <w:rsid w:val="00114D71"/>
    <w:rsid w:val="00114EF1"/>
    <w:rsid w:val="001538F7"/>
    <w:rsid w:val="00174689"/>
    <w:rsid w:val="001F157E"/>
    <w:rsid w:val="00276853"/>
    <w:rsid w:val="002926CF"/>
    <w:rsid w:val="002C32B8"/>
    <w:rsid w:val="002D72BD"/>
    <w:rsid w:val="003119A5"/>
    <w:rsid w:val="0033230B"/>
    <w:rsid w:val="00430320"/>
    <w:rsid w:val="0045134B"/>
    <w:rsid w:val="00514BCF"/>
    <w:rsid w:val="00522103"/>
    <w:rsid w:val="005235DD"/>
    <w:rsid w:val="00561FA7"/>
    <w:rsid w:val="00591D4D"/>
    <w:rsid w:val="00606211"/>
    <w:rsid w:val="00687AA8"/>
    <w:rsid w:val="00696745"/>
    <w:rsid w:val="006E0B71"/>
    <w:rsid w:val="007B1A32"/>
    <w:rsid w:val="007F60CC"/>
    <w:rsid w:val="0087215E"/>
    <w:rsid w:val="008F7CBE"/>
    <w:rsid w:val="00900EF6"/>
    <w:rsid w:val="009275FC"/>
    <w:rsid w:val="00956259"/>
    <w:rsid w:val="009703A1"/>
    <w:rsid w:val="00A330D7"/>
    <w:rsid w:val="00A53489"/>
    <w:rsid w:val="00B1464C"/>
    <w:rsid w:val="00B266AC"/>
    <w:rsid w:val="00C17BAE"/>
    <w:rsid w:val="00C44912"/>
    <w:rsid w:val="00D34C85"/>
    <w:rsid w:val="00D4579C"/>
    <w:rsid w:val="00DA651C"/>
    <w:rsid w:val="00DC008A"/>
    <w:rsid w:val="00DC3BAE"/>
    <w:rsid w:val="00DF6827"/>
    <w:rsid w:val="00E22FAD"/>
    <w:rsid w:val="00E30808"/>
    <w:rsid w:val="00E80AA3"/>
    <w:rsid w:val="00EE04C2"/>
    <w:rsid w:val="00F50AF7"/>
    <w:rsid w:val="00F8657D"/>
    <w:rsid w:val="00FB48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51216C"/>
  <w14:defaultImageDpi w14:val="300"/>
  <w15:docId w15:val="{51869407-52F0-8E45-9B0E-7397EA2B9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4805"/>
    <w:pPr>
      <w:widowControl w:val="0"/>
      <w:autoSpaceDE w:val="0"/>
      <w:autoSpaceDN w:val="0"/>
      <w:spacing w:line="340" w:lineRule="auto"/>
      <w:ind w:left="720" w:hanging="70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MCA">
    <w:name w:val="YMCA"/>
    <w:basedOn w:val="Normal"/>
    <w:qFormat/>
    <w:rsid w:val="000A4839"/>
    <w:rPr>
      <w:rFonts w:ascii="Verdana" w:hAnsi="Verdana" w:cs="Arial"/>
      <w:bCs/>
      <w:color w:val="4D4F53"/>
      <w:sz w:val="22"/>
      <w:szCs w:val="28"/>
    </w:rPr>
  </w:style>
  <w:style w:type="paragraph" w:customStyle="1" w:styleId="FR2">
    <w:name w:val="FR2"/>
    <w:uiPriority w:val="99"/>
    <w:rsid w:val="00FB4805"/>
    <w:pPr>
      <w:widowControl w:val="0"/>
      <w:autoSpaceDE w:val="0"/>
      <w:autoSpaceDN w:val="0"/>
      <w:spacing w:before="480"/>
      <w:jc w:val="center"/>
    </w:pPr>
    <w:rPr>
      <w:rFonts w:ascii="Times New Roman" w:eastAsia="Times New Roman" w:hAnsi="Times New Roman" w:cs="Times New Roman"/>
      <w:b/>
      <w:bCs/>
      <w:sz w:val="28"/>
      <w:szCs w:val="28"/>
    </w:rPr>
  </w:style>
  <w:style w:type="paragraph" w:styleId="Footer">
    <w:name w:val="footer"/>
    <w:basedOn w:val="Normal"/>
    <w:link w:val="FooterChar"/>
    <w:uiPriority w:val="99"/>
    <w:rsid w:val="00FB4805"/>
    <w:pPr>
      <w:tabs>
        <w:tab w:val="center" w:pos="4153"/>
        <w:tab w:val="right" w:pos="8306"/>
      </w:tabs>
    </w:pPr>
  </w:style>
  <w:style w:type="character" w:customStyle="1" w:styleId="FooterChar">
    <w:name w:val="Footer Char"/>
    <w:basedOn w:val="DefaultParagraphFont"/>
    <w:link w:val="Footer"/>
    <w:uiPriority w:val="99"/>
    <w:rsid w:val="00FB4805"/>
    <w:rPr>
      <w:rFonts w:ascii="Times New Roman" w:eastAsia="Times New Roman" w:hAnsi="Times New Roman" w:cs="Times New Roman"/>
      <w:sz w:val="20"/>
      <w:szCs w:val="20"/>
    </w:rPr>
  </w:style>
  <w:style w:type="character" w:styleId="PageNumber">
    <w:name w:val="page number"/>
    <w:uiPriority w:val="99"/>
    <w:semiHidden/>
    <w:unhideWhenUsed/>
    <w:rsid w:val="00FB4805"/>
  </w:style>
  <w:style w:type="paragraph" w:customStyle="1" w:styleId="Blockquote">
    <w:name w:val="Blockquote"/>
    <w:basedOn w:val="Normal"/>
    <w:rsid w:val="00FB4805"/>
    <w:pPr>
      <w:autoSpaceDE/>
      <w:autoSpaceDN/>
      <w:spacing w:before="100" w:after="100" w:line="240" w:lineRule="auto"/>
      <w:ind w:left="360" w:right="360" w:firstLine="0"/>
    </w:pPr>
    <w:rPr>
      <w:snapToGrid w:val="0"/>
      <w:sz w:val="24"/>
      <w:lang w:val="en-GB"/>
    </w:rPr>
  </w:style>
  <w:style w:type="paragraph" w:styleId="BalloonText">
    <w:name w:val="Balloon Text"/>
    <w:basedOn w:val="Normal"/>
    <w:link w:val="BalloonTextChar"/>
    <w:uiPriority w:val="99"/>
    <w:semiHidden/>
    <w:unhideWhenUsed/>
    <w:rsid w:val="00FB4805"/>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4805"/>
    <w:rPr>
      <w:rFonts w:ascii="Lucida Grande" w:eastAsia="Times New Roman" w:hAnsi="Lucida Grande" w:cs="Lucida Grande"/>
      <w:sz w:val="18"/>
      <w:szCs w:val="18"/>
    </w:rPr>
  </w:style>
  <w:style w:type="paragraph" w:styleId="Header">
    <w:name w:val="header"/>
    <w:basedOn w:val="Normal"/>
    <w:link w:val="HeaderChar"/>
    <w:uiPriority w:val="99"/>
    <w:unhideWhenUsed/>
    <w:rsid w:val="00696745"/>
    <w:pPr>
      <w:tabs>
        <w:tab w:val="center" w:pos="4320"/>
        <w:tab w:val="right" w:pos="8640"/>
      </w:tabs>
      <w:spacing w:line="240" w:lineRule="auto"/>
    </w:pPr>
  </w:style>
  <w:style w:type="character" w:customStyle="1" w:styleId="HeaderChar">
    <w:name w:val="Header Char"/>
    <w:basedOn w:val="DefaultParagraphFont"/>
    <w:link w:val="Header"/>
    <w:uiPriority w:val="99"/>
    <w:rsid w:val="00696745"/>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969</Words>
  <Characters>5524</Characters>
  <Application>Microsoft Office Word</Application>
  <DocSecurity>0</DocSecurity>
  <Lines>46</Lines>
  <Paragraphs>12</Paragraphs>
  <ScaleCrop>false</ScaleCrop>
  <Company/>
  <LinksUpToDate>false</LinksUpToDate>
  <CharactersWithSpaces>6481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McFarland</dc:creator>
  <cp:keywords/>
  <dc:description/>
  <cp:lastModifiedBy>Roger McFarland</cp:lastModifiedBy>
  <cp:revision>2</cp:revision>
  <dcterms:created xsi:type="dcterms:W3CDTF">2019-02-28T12:51:00Z</dcterms:created>
  <dcterms:modified xsi:type="dcterms:W3CDTF">2019-02-28T12:51:00Z</dcterms:modified>
</cp:coreProperties>
</file>